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B" w:rsidRDefault="00C7085B" w:rsidP="00A05EEA">
      <w:pPr>
        <w:spacing w:after="0" w:line="360" w:lineRule="auto"/>
      </w:pPr>
      <w:r>
        <w:t xml:space="preserve"> </w:t>
      </w:r>
    </w:p>
    <w:p w:rsidR="00C7085B" w:rsidRDefault="00C7085B" w:rsidP="00A05EEA">
      <w:pPr>
        <w:pStyle w:val="ConsPlusNormal"/>
        <w:spacing w:line="360" w:lineRule="auto"/>
        <w:ind w:firstLine="539"/>
        <w:jc w:val="center"/>
        <w:rPr>
          <w:b/>
          <w:u w:val="single"/>
        </w:rPr>
      </w:pPr>
      <w:r w:rsidRPr="007E44CE">
        <w:rPr>
          <w:b/>
          <w:u w:val="single"/>
        </w:rPr>
        <w:t>Основания для отказа в приеме документов</w:t>
      </w:r>
    </w:p>
    <w:p w:rsidR="00C7085B" w:rsidRPr="007E44CE" w:rsidRDefault="00C7085B" w:rsidP="00A05EEA">
      <w:pPr>
        <w:pStyle w:val="ConsPlusNormal"/>
        <w:spacing w:line="360" w:lineRule="auto"/>
        <w:ind w:firstLine="539"/>
        <w:jc w:val="center"/>
        <w:rPr>
          <w:b/>
          <w:u w:val="single"/>
        </w:rPr>
      </w:pPr>
    </w:p>
    <w:p w:rsidR="00C7085B" w:rsidRPr="007E44CE" w:rsidRDefault="00C7085B" w:rsidP="00A05EEA">
      <w:pPr>
        <w:pStyle w:val="ConsPlusNormal"/>
        <w:spacing w:line="360" w:lineRule="auto"/>
        <w:ind w:firstLine="539"/>
        <w:jc w:val="both"/>
      </w:pPr>
      <w:r>
        <w:t xml:space="preserve">- </w:t>
      </w:r>
      <w:r w:rsidRPr="007E44CE">
        <w:t xml:space="preserve">обращение с заявлением о выдаче санитарно-эпидемиологического заключения, оформление которого </w:t>
      </w:r>
      <w:r w:rsidRPr="009645A5">
        <w:t>Федеральным законом от 30.03.1999 № 52-ФЗ «О санитарно-эпидемиологическом благополучии населения»</w:t>
      </w:r>
      <w:r>
        <w:t xml:space="preserve"> </w:t>
      </w:r>
      <w:r w:rsidRPr="007E44CE">
        <w:t xml:space="preserve">и </w:t>
      </w:r>
      <w:r>
        <w:t xml:space="preserve">Федеральным законом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</w:t>
      </w:r>
      <w:r w:rsidRPr="007E44CE">
        <w:t>не предусмотрено;</w:t>
      </w:r>
    </w:p>
    <w:p w:rsidR="00C7085B" w:rsidRPr="007E44CE" w:rsidRDefault="00C7085B" w:rsidP="00A05EEA">
      <w:pPr>
        <w:pStyle w:val="ConsPlusNormal"/>
        <w:spacing w:line="360" w:lineRule="auto"/>
        <w:ind w:firstLine="539"/>
        <w:jc w:val="both"/>
      </w:pPr>
      <w:r>
        <w:t xml:space="preserve">- </w:t>
      </w:r>
      <w:r w:rsidRPr="007E44CE">
        <w:t xml:space="preserve">несоответствие представленных заявителем документов (сведений) требованиям </w:t>
      </w:r>
      <w:hyperlink w:anchor="P141" w:history="1">
        <w:r w:rsidRPr="007E44CE">
          <w:t>пунктов 16</w:t>
        </w:r>
      </w:hyperlink>
      <w:r w:rsidRPr="007E44CE">
        <w:t xml:space="preserve"> - </w:t>
      </w:r>
      <w:hyperlink w:anchor="P157" w:history="1">
        <w:r w:rsidRPr="007E44CE">
          <w:t>19</w:t>
        </w:r>
      </w:hyperlink>
      <w:r w:rsidRPr="007E44CE">
        <w:t xml:space="preserve"> Административного регламента;</w:t>
      </w:r>
    </w:p>
    <w:p w:rsidR="00C7085B" w:rsidRPr="007E44CE" w:rsidRDefault="00C7085B" w:rsidP="00A05EEA">
      <w:pPr>
        <w:pStyle w:val="ConsPlusNormal"/>
        <w:spacing w:line="360" w:lineRule="auto"/>
        <w:ind w:firstLine="539"/>
        <w:jc w:val="both"/>
      </w:pPr>
      <w:r>
        <w:t xml:space="preserve">- </w:t>
      </w:r>
      <w:r w:rsidRPr="007E44CE">
        <w:t xml:space="preserve">представление не в полном объеме документов и (или) сведений, предусмотренных </w:t>
      </w:r>
      <w:hyperlink w:anchor="P141" w:history="1">
        <w:r w:rsidRPr="007E44CE">
          <w:t>пунктами 16</w:t>
        </w:r>
      </w:hyperlink>
      <w:r w:rsidRPr="007E44CE">
        <w:t xml:space="preserve"> - </w:t>
      </w:r>
      <w:hyperlink w:anchor="P157" w:history="1">
        <w:r w:rsidRPr="007E44CE">
          <w:t>19</w:t>
        </w:r>
      </w:hyperlink>
      <w:r w:rsidRPr="007E44CE">
        <w:t xml:space="preserve"> Административного регламента;</w:t>
      </w:r>
    </w:p>
    <w:p w:rsidR="00C7085B" w:rsidRPr="007E44CE" w:rsidRDefault="00C7085B" w:rsidP="00A05EEA">
      <w:pPr>
        <w:pStyle w:val="ConsPlusNormal"/>
        <w:spacing w:line="360" w:lineRule="auto"/>
        <w:ind w:firstLine="539"/>
        <w:jc w:val="both"/>
      </w:pPr>
      <w:r>
        <w:t xml:space="preserve">- </w:t>
      </w:r>
      <w:r w:rsidRPr="007E44CE">
        <w:t>отсутствие документов, подтверждающих полномочия представителя заявителя;</w:t>
      </w:r>
    </w:p>
    <w:p w:rsidR="00C7085B" w:rsidRPr="00244EC2" w:rsidRDefault="00C7085B" w:rsidP="00A05EEA">
      <w:pPr>
        <w:pStyle w:val="ConsPlusNormal"/>
        <w:spacing w:line="360" w:lineRule="auto"/>
        <w:ind w:firstLine="539"/>
        <w:jc w:val="both"/>
      </w:pPr>
      <w:r>
        <w:t xml:space="preserve">- </w:t>
      </w:r>
      <w:r w:rsidRPr="007E44CE">
        <w:t>недействительность усиленной квалифицированной электронной подписи заявителя, выявленная в результате ее проверки, в случае направления заявления и прилагаемых к нему документов в электронной форме посредством Единого портала</w:t>
      </w:r>
      <w:r>
        <w:t xml:space="preserve"> </w:t>
      </w:r>
      <w:r w:rsidRPr="00244EC2">
        <w:t xml:space="preserve">государственных </w:t>
      </w:r>
      <w:r>
        <w:t>и муниципальных услуг (функций).</w:t>
      </w:r>
    </w:p>
    <w:p w:rsidR="00C7085B" w:rsidRPr="007E44CE" w:rsidRDefault="00C7085B" w:rsidP="00A05EEA">
      <w:pPr>
        <w:pStyle w:val="ConsPlusNormal"/>
        <w:spacing w:line="360" w:lineRule="auto"/>
        <w:ind w:firstLine="539"/>
        <w:jc w:val="both"/>
      </w:pPr>
    </w:p>
    <w:p w:rsidR="00C7085B" w:rsidRDefault="00C7085B" w:rsidP="00A05EEA">
      <w:pPr>
        <w:spacing w:after="0" w:line="360" w:lineRule="auto"/>
      </w:pPr>
    </w:p>
    <w:p w:rsidR="00C7085B" w:rsidRDefault="00C7085B" w:rsidP="00A05EEA">
      <w:pPr>
        <w:pStyle w:val="ConsPlusNormal"/>
        <w:spacing w:line="360" w:lineRule="auto"/>
        <w:ind w:firstLine="540"/>
        <w:jc w:val="both"/>
      </w:pPr>
      <w:r>
        <w:t xml:space="preserve"> </w:t>
      </w:r>
    </w:p>
    <w:p w:rsidR="00C7085B" w:rsidRDefault="00C7085B" w:rsidP="00A05EEA">
      <w:pPr>
        <w:spacing w:after="0" w:line="360" w:lineRule="auto"/>
        <w:jc w:val="center"/>
      </w:pPr>
    </w:p>
    <w:sectPr w:rsidR="00C7085B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62562"/>
    <w:rsid w:val="0011371E"/>
    <w:rsid w:val="00142295"/>
    <w:rsid w:val="00194463"/>
    <w:rsid w:val="00244EC2"/>
    <w:rsid w:val="00254422"/>
    <w:rsid w:val="0035000D"/>
    <w:rsid w:val="00461B73"/>
    <w:rsid w:val="004826F9"/>
    <w:rsid w:val="00516060"/>
    <w:rsid w:val="005E2979"/>
    <w:rsid w:val="006B6F0C"/>
    <w:rsid w:val="006F1B26"/>
    <w:rsid w:val="007658FA"/>
    <w:rsid w:val="007E44CE"/>
    <w:rsid w:val="009645A5"/>
    <w:rsid w:val="00A05EEA"/>
    <w:rsid w:val="00A306FC"/>
    <w:rsid w:val="00A61954"/>
    <w:rsid w:val="00AC6D5E"/>
    <w:rsid w:val="00BF0FFF"/>
    <w:rsid w:val="00C7085B"/>
    <w:rsid w:val="00C80343"/>
    <w:rsid w:val="00D03029"/>
    <w:rsid w:val="00D0524D"/>
    <w:rsid w:val="00D239E9"/>
    <w:rsid w:val="00D758BE"/>
    <w:rsid w:val="00D92ED6"/>
    <w:rsid w:val="00DC0A98"/>
    <w:rsid w:val="00DE5C3F"/>
    <w:rsid w:val="00E14B87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177</Words>
  <Characters>1015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22</cp:revision>
  <dcterms:created xsi:type="dcterms:W3CDTF">2021-07-07T19:11:00Z</dcterms:created>
  <dcterms:modified xsi:type="dcterms:W3CDTF">2021-07-08T10:49:00Z</dcterms:modified>
</cp:coreProperties>
</file>