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FF" w:rsidRPr="005E12FF" w:rsidRDefault="00A62136" w:rsidP="005E12FF">
      <w:pPr>
        <w:pStyle w:val="a4"/>
        <w:spacing w:before="0" w:beforeAutospacing="0" w:after="0" w:afterAutospacing="0"/>
        <w:jc w:val="center"/>
        <w:rPr>
          <w:b/>
          <w:bCs/>
          <w:lang w:val="en-US"/>
        </w:rPr>
      </w:pPr>
      <w:r w:rsidRPr="005E12FF">
        <w:rPr>
          <w:b/>
          <w:bCs/>
        </w:rPr>
        <w:t>Для лиц, осуществляющих туроператорскую и турагентскую деятельность, о заболеваниях полиомиелитом за рубежом.</w:t>
      </w:r>
    </w:p>
    <w:p w:rsidR="00A62136" w:rsidRPr="00C17336" w:rsidRDefault="00A62136" w:rsidP="00A62136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hyperlink r:id="rId5" w:tgtFrame="" w:history="1"/>
      <w:hyperlink r:id="rId6" w:tgtFrame="" w:history="1"/>
    </w:p>
    <w:p w:rsidR="00A62136" w:rsidRPr="00C17336" w:rsidRDefault="00A62136" w:rsidP="00A62136">
      <w:pPr>
        <w:pStyle w:val="a4"/>
        <w:spacing w:before="0" w:beforeAutospacing="0" w:after="0" w:afterAutospacing="0"/>
        <w:ind w:firstLine="708"/>
        <w:jc w:val="both"/>
      </w:pPr>
      <w:r w:rsidRPr="00C17336">
        <w:t xml:space="preserve">В настоящее время полиомиелит с постоянным распространением регистрируется только в трех странах мира: Пакистан, Нигерия и Афганистан. </w:t>
      </w:r>
    </w:p>
    <w:p w:rsidR="00A62136" w:rsidRPr="00C17336" w:rsidRDefault="00A62136" w:rsidP="00A62136">
      <w:pPr>
        <w:pStyle w:val="a4"/>
        <w:spacing w:before="0" w:beforeAutospacing="0" w:after="0" w:afterAutospacing="0"/>
        <w:ind w:firstLine="708"/>
        <w:jc w:val="both"/>
      </w:pPr>
      <w:r w:rsidRPr="00C17336">
        <w:t>Однако</w:t>
      </w:r>
      <w:proofErr w:type="gramStart"/>
      <w:r w:rsidRPr="00C17336">
        <w:t>,</w:t>
      </w:r>
      <w:proofErr w:type="gramEnd"/>
      <w:r w:rsidRPr="00C17336">
        <w:t xml:space="preserve"> по официальным данным Всемирной организации здравоохранения в Сирийской Арабской Республике среди детей преимущественно до двухлетнего возраста зарегистрировано 22 случая острого вялого паралича с подозрением на полиомиелит, из них в 10 случаях диагноз «полиомиелит» подтвержден лабораторно выделением дикого вируса полиомиелита 1-го типа. Все случаи полиомиелита зарегистрированы в районе города </w:t>
      </w:r>
      <w:proofErr w:type="spellStart"/>
      <w:r w:rsidRPr="00C17336">
        <w:t>Дейр-эз-Зор</w:t>
      </w:r>
      <w:proofErr w:type="spellEnd"/>
      <w:r w:rsidRPr="00C17336">
        <w:t xml:space="preserve"> на северо-востоке Сирии, недалеко о</w:t>
      </w:r>
      <w:bookmarkStart w:id="0" w:name="_GoBack"/>
      <w:bookmarkEnd w:id="0"/>
      <w:r w:rsidRPr="00C17336">
        <w:t>т иракской границы.</w:t>
      </w:r>
    </w:p>
    <w:p w:rsidR="00A62136" w:rsidRPr="00C17336" w:rsidRDefault="00A62136" w:rsidP="00A62136">
      <w:pPr>
        <w:pStyle w:val="a4"/>
        <w:spacing w:before="0" w:beforeAutospacing="0" w:after="0" w:afterAutospacing="0"/>
        <w:ind w:firstLine="708"/>
        <w:jc w:val="both"/>
      </w:pPr>
      <w:r w:rsidRPr="00C17336">
        <w:t xml:space="preserve">Всемирная организация здравоохранения предупреждает о высоком риске распространения полиомиелита в регионе, учитывая военно-политический кризис в Сирии и неконтролируемые потоки беженцев, которые могут быть носителями </w:t>
      </w:r>
      <w:proofErr w:type="spellStart"/>
      <w:r w:rsidRPr="00C17336">
        <w:t>полиовируса</w:t>
      </w:r>
      <w:proofErr w:type="spellEnd"/>
      <w:r w:rsidRPr="00C17336">
        <w:t>.</w:t>
      </w:r>
    </w:p>
    <w:p w:rsidR="00A62136" w:rsidRPr="00C17336" w:rsidRDefault="00A62136" w:rsidP="00A62136">
      <w:pPr>
        <w:ind w:firstLine="708"/>
        <w:jc w:val="both"/>
      </w:pPr>
      <w:proofErr w:type="gramStart"/>
      <w:r w:rsidRPr="00C17336">
        <w:t xml:space="preserve">В настоящее время продолжается вспышка полиомиелита в ряде африканских стран, вызванная </w:t>
      </w:r>
      <w:proofErr w:type="spellStart"/>
      <w:r w:rsidRPr="00C17336">
        <w:t>полиовирусом</w:t>
      </w:r>
      <w:proofErr w:type="spellEnd"/>
      <w:r w:rsidRPr="00C17336">
        <w:t xml:space="preserve"> 1 типа, с числом пострадавших суммарно 197 чел., в том числе зарегистрированы 174 сл.- в Сомали, 14 сл.- в Кении, 6 чел.- в Эфиопии, 3 чел.- в Южном Судане.</w:t>
      </w:r>
      <w:proofErr w:type="gramEnd"/>
    </w:p>
    <w:p w:rsidR="00A62136" w:rsidRPr="00C17336" w:rsidRDefault="00A62136" w:rsidP="00A62136">
      <w:pPr>
        <w:ind w:firstLine="708"/>
        <w:jc w:val="both"/>
      </w:pPr>
      <w:r w:rsidRPr="00C17336">
        <w:t>Благодаря проводимым кампаниям иммунизации в указанных странах, количество вновь зарегистрированных случаев снижается, но сохраняется риск повторного заражения вследствие наличия не привитых детей в труднодоступных районах указанных африканских стран.</w:t>
      </w:r>
    </w:p>
    <w:p w:rsidR="00A62136" w:rsidRPr="00C17336" w:rsidRDefault="00A62136" w:rsidP="00A62136">
      <w:pPr>
        <w:ind w:firstLine="708"/>
        <w:jc w:val="both"/>
      </w:pPr>
      <w:proofErr w:type="gramStart"/>
      <w:r w:rsidRPr="00C17336">
        <w:t xml:space="preserve">Дикий </w:t>
      </w:r>
      <w:proofErr w:type="spellStart"/>
      <w:r w:rsidRPr="00C17336">
        <w:t>полиовирус</w:t>
      </w:r>
      <w:proofErr w:type="spellEnd"/>
      <w:r w:rsidRPr="00C17336">
        <w:t xml:space="preserve"> 1 типа в период с 3 февраля по 4 августа </w:t>
      </w:r>
      <w:smartTag w:uri="urn:schemas-microsoft-com:office:smarttags" w:element="metricconverter">
        <w:smartTagPr>
          <w:attr w:name="ProductID" w:val="2013 г"/>
        </w:smartTagPr>
        <w:r w:rsidRPr="00C17336">
          <w:t>2013 г</w:t>
        </w:r>
      </w:smartTag>
      <w:r w:rsidRPr="00C17336">
        <w:t>. обнаруживался в пробах сточных вод в Израиле.</w:t>
      </w:r>
      <w:proofErr w:type="gramEnd"/>
      <w:r w:rsidRPr="00C17336">
        <w:t xml:space="preserve"> По результатам генетических исследований </w:t>
      </w:r>
      <w:proofErr w:type="spellStart"/>
      <w:r w:rsidRPr="00C17336">
        <w:t>полиовирус</w:t>
      </w:r>
      <w:proofErr w:type="spellEnd"/>
      <w:r w:rsidRPr="00C17336">
        <w:t xml:space="preserve"> оказался идентичен вирусу, выделенному из сточных вод в Каире в декабре </w:t>
      </w:r>
      <w:smartTag w:uri="urn:schemas-microsoft-com:office:smarttags" w:element="metricconverter">
        <w:smartTagPr>
          <w:attr w:name="ProductID" w:val="2012 г"/>
        </w:smartTagPr>
        <w:r w:rsidRPr="00C17336">
          <w:t>2012 г</w:t>
        </w:r>
      </w:smartTag>
      <w:r w:rsidRPr="00C17336">
        <w:t>., а также схож со штаммами, циркулирующими на территории Пакистана.</w:t>
      </w:r>
    </w:p>
    <w:p w:rsidR="00A62136" w:rsidRPr="00C17336" w:rsidRDefault="00A62136" w:rsidP="00A62136">
      <w:pPr>
        <w:ind w:firstLine="708"/>
        <w:jc w:val="both"/>
      </w:pPr>
      <w:r w:rsidRPr="00C17336">
        <w:t xml:space="preserve">Широкомасштабная кампания по дополнительной иммунизации против полиомиелита, организованная в Израиле с августа </w:t>
      </w:r>
      <w:smartTag w:uri="urn:schemas-microsoft-com:office:smarttags" w:element="metricconverter">
        <w:smartTagPr>
          <w:attr w:name="ProductID" w:val="2013 г"/>
        </w:smartTagPr>
        <w:r w:rsidRPr="00C17336">
          <w:t>2013 г</w:t>
        </w:r>
      </w:smartTag>
      <w:r w:rsidRPr="00C17336">
        <w:t xml:space="preserve">., в </w:t>
      </w:r>
      <w:proofErr w:type="gramStart"/>
      <w:r w:rsidRPr="00C17336">
        <w:t>ходе</w:t>
      </w:r>
      <w:proofErr w:type="gramEnd"/>
      <w:r w:rsidRPr="00C17336">
        <w:t xml:space="preserve"> которой привито более 890 тысяч детей в возрасте до 9 лет, позволила в целом по стране стабилизировать </w:t>
      </w:r>
      <w:proofErr w:type="spellStart"/>
      <w:r w:rsidRPr="00C17336">
        <w:t>эпид</w:t>
      </w:r>
      <w:proofErr w:type="spellEnd"/>
      <w:r w:rsidRPr="00C17336">
        <w:t>. ситуацию.</w:t>
      </w:r>
    </w:p>
    <w:p w:rsidR="00A62136" w:rsidRPr="00C17336" w:rsidRDefault="00A62136" w:rsidP="00A62136">
      <w:pPr>
        <w:ind w:firstLine="708"/>
        <w:jc w:val="both"/>
      </w:pPr>
      <w:r w:rsidRPr="00C17336">
        <w:t xml:space="preserve">Учитывая увеличение охвата детей профилактическими прививками вследствие вакцинации, а также активно проводимый эпидемиологический надзор за </w:t>
      </w:r>
      <w:proofErr w:type="spellStart"/>
      <w:r w:rsidRPr="00C17336">
        <w:t>полио</w:t>
      </w:r>
      <w:proofErr w:type="spellEnd"/>
      <w:r w:rsidRPr="00C17336">
        <w:t>/ОВП и объектами окружающей среды, ВОЗ оценивает риск дальнейшего международного распространения дикого штамма вируса из Израиля как умеренный.</w:t>
      </w:r>
    </w:p>
    <w:p w:rsidR="00A62136" w:rsidRPr="00C17336" w:rsidRDefault="00A62136" w:rsidP="00A62136">
      <w:pPr>
        <w:ind w:firstLine="709"/>
        <w:jc w:val="both"/>
      </w:pPr>
      <w:r w:rsidRPr="00C17336">
        <w:t xml:space="preserve">В октябре текущего года случай заболевания полиомиелитом с выделением дикого </w:t>
      </w:r>
      <w:proofErr w:type="spellStart"/>
      <w:r w:rsidRPr="00C17336">
        <w:t>полиовируса</w:t>
      </w:r>
      <w:proofErr w:type="spellEnd"/>
      <w:r w:rsidRPr="00C17336">
        <w:t xml:space="preserve"> 1 типа выявлен в западной провинции Камеруна, где заболевание не регистрировалось с 2009 года.</w:t>
      </w:r>
    </w:p>
    <w:p w:rsidR="00A62136" w:rsidRPr="00C17336" w:rsidRDefault="00A62136" w:rsidP="00A62136">
      <w:pPr>
        <w:pStyle w:val="a4"/>
        <w:spacing w:before="0" w:beforeAutospacing="0" w:after="0" w:afterAutospacing="0"/>
        <w:ind w:firstLine="709"/>
        <w:jc w:val="both"/>
      </w:pPr>
      <w:r w:rsidRPr="00C17336">
        <w:t>Управление Роспотребнадзора по Кировской области предлагает туроператорам и турагентствам предоставлять информацию о заболеваемости полиомиелитом потребителям туристических услуг, выезжающим в вышеперечисленные страны.</w:t>
      </w:r>
    </w:p>
    <w:p w:rsidR="00A62136" w:rsidRPr="00BE1BB0" w:rsidRDefault="00A62136" w:rsidP="00A6213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17336">
        <w:t xml:space="preserve">Риск заболевания особенно высок для </w:t>
      </w:r>
      <w:proofErr w:type="spellStart"/>
      <w:r w:rsidRPr="00C17336">
        <w:t>непривитых</w:t>
      </w:r>
      <w:proofErr w:type="spellEnd"/>
      <w:r w:rsidRPr="00C17336">
        <w:t xml:space="preserve"> против полиомиелита детей, в </w:t>
      </w:r>
      <w:proofErr w:type="gramStart"/>
      <w:r w:rsidRPr="00C17336">
        <w:t>связи</w:t>
      </w:r>
      <w:proofErr w:type="gramEnd"/>
      <w:r w:rsidRPr="00C17336">
        <w:t xml:space="preserve"> с чем обращаем внимание родителей, что </w:t>
      </w:r>
      <w:r w:rsidRPr="00C17336">
        <w:rPr>
          <w:color w:val="000000"/>
        </w:rPr>
        <w:t xml:space="preserve">единственным средством защиты от этого заболевания является иммунопрофилактика. </w:t>
      </w:r>
      <w:proofErr w:type="gramStart"/>
      <w:r w:rsidRPr="00C17336">
        <w:rPr>
          <w:color w:val="000000"/>
        </w:rPr>
        <w:t>Согласно</w:t>
      </w:r>
      <w:proofErr w:type="gramEnd"/>
      <w:r w:rsidRPr="00C17336">
        <w:rPr>
          <w:color w:val="000000"/>
        </w:rPr>
        <w:t xml:space="preserve"> национального календаря профилактических прививок </w:t>
      </w:r>
      <w:r w:rsidRPr="00C17336">
        <w:t>п</w:t>
      </w:r>
      <w:r w:rsidRPr="00A62136">
        <w:rPr>
          <w:rFonts w:eastAsia="Calibri"/>
        </w:rPr>
        <w:t>ервые три прививки</w:t>
      </w:r>
      <w:r w:rsidRPr="00C17336">
        <w:t xml:space="preserve"> проводят в 3, 4,5 и 6 месяцев (вакцинация), далее однократно в 18, 20 мес. и в 14 лет (ревакцинация). Считается, что только 5 введений вакцины против полиомиелита полностью гарантируют отсутствие заболеваний паралит</w:t>
      </w:r>
      <w:r w:rsidRPr="00C17336">
        <w:t>и</w:t>
      </w:r>
      <w:r w:rsidRPr="00C17336">
        <w:t>ческим полиомиелитом при встрече с инфекцией.</w:t>
      </w:r>
    </w:p>
    <w:p w:rsidR="002127B7" w:rsidRDefault="002127B7"/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36"/>
    <w:rsid w:val="00004E00"/>
    <w:rsid w:val="00005FF2"/>
    <w:rsid w:val="0001399C"/>
    <w:rsid w:val="00017632"/>
    <w:rsid w:val="00022316"/>
    <w:rsid w:val="000251C0"/>
    <w:rsid w:val="000363FC"/>
    <w:rsid w:val="00044287"/>
    <w:rsid w:val="00056EA9"/>
    <w:rsid w:val="00062CAA"/>
    <w:rsid w:val="00084202"/>
    <w:rsid w:val="000863E1"/>
    <w:rsid w:val="00093026"/>
    <w:rsid w:val="00094B4E"/>
    <w:rsid w:val="000A2E82"/>
    <w:rsid w:val="000B1586"/>
    <w:rsid w:val="000B3159"/>
    <w:rsid w:val="000C0264"/>
    <w:rsid w:val="000C19DB"/>
    <w:rsid w:val="000C1DF6"/>
    <w:rsid w:val="000C5E85"/>
    <w:rsid w:val="000D2A3A"/>
    <w:rsid w:val="000D2AFF"/>
    <w:rsid w:val="00110CC4"/>
    <w:rsid w:val="0011225B"/>
    <w:rsid w:val="00115ED0"/>
    <w:rsid w:val="001336A0"/>
    <w:rsid w:val="0014343E"/>
    <w:rsid w:val="0014764F"/>
    <w:rsid w:val="00156AF1"/>
    <w:rsid w:val="0016258D"/>
    <w:rsid w:val="00165993"/>
    <w:rsid w:val="00182270"/>
    <w:rsid w:val="00191F36"/>
    <w:rsid w:val="0019434F"/>
    <w:rsid w:val="00195D3F"/>
    <w:rsid w:val="001A5738"/>
    <w:rsid w:val="001C0E43"/>
    <w:rsid w:val="001C0E87"/>
    <w:rsid w:val="001C3548"/>
    <w:rsid w:val="001C418A"/>
    <w:rsid w:val="001E40FC"/>
    <w:rsid w:val="00201392"/>
    <w:rsid w:val="0020275E"/>
    <w:rsid w:val="00203EC3"/>
    <w:rsid w:val="002044D5"/>
    <w:rsid w:val="002127B7"/>
    <w:rsid w:val="002246EC"/>
    <w:rsid w:val="0023356A"/>
    <w:rsid w:val="00237A4D"/>
    <w:rsid w:val="00244CE5"/>
    <w:rsid w:val="00253B78"/>
    <w:rsid w:val="00253F53"/>
    <w:rsid w:val="00280426"/>
    <w:rsid w:val="0029765C"/>
    <w:rsid w:val="002A02D1"/>
    <w:rsid w:val="002A3EBD"/>
    <w:rsid w:val="002B1812"/>
    <w:rsid w:val="002B433C"/>
    <w:rsid w:val="002B67BA"/>
    <w:rsid w:val="002D4BA4"/>
    <w:rsid w:val="002E0766"/>
    <w:rsid w:val="002E54A5"/>
    <w:rsid w:val="002F2045"/>
    <w:rsid w:val="003007C8"/>
    <w:rsid w:val="00303C3E"/>
    <w:rsid w:val="0030747C"/>
    <w:rsid w:val="0032266F"/>
    <w:rsid w:val="00357DDE"/>
    <w:rsid w:val="003649E1"/>
    <w:rsid w:val="00381E72"/>
    <w:rsid w:val="00383C05"/>
    <w:rsid w:val="00390844"/>
    <w:rsid w:val="00392628"/>
    <w:rsid w:val="003B032B"/>
    <w:rsid w:val="003B37C6"/>
    <w:rsid w:val="003B3FFE"/>
    <w:rsid w:val="003C567E"/>
    <w:rsid w:val="003D0167"/>
    <w:rsid w:val="003D28A8"/>
    <w:rsid w:val="003E3DA4"/>
    <w:rsid w:val="003F3C1B"/>
    <w:rsid w:val="00411871"/>
    <w:rsid w:val="00414028"/>
    <w:rsid w:val="00417A26"/>
    <w:rsid w:val="00430EDA"/>
    <w:rsid w:val="004355BF"/>
    <w:rsid w:val="00435DEE"/>
    <w:rsid w:val="004637BA"/>
    <w:rsid w:val="0048309B"/>
    <w:rsid w:val="00495FF8"/>
    <w:rsid w:val="004A7864"/>
    <w:rsid w:val="004B6FB6"/>
    <w:rsid w:val="004C14E7"/>
    <w:rsid w:val="004D5008"/>
    <w:rsid w:val="004E16A6"/>
    <w:rsid w:val="004F0727"/>
    <w:rsid w:val="004F2898"/>
    <w:rsid w:val="004F4702"/>
    <w:rsid w:val="004F57D4"/>
    <w:rsid w:val="005101B0"/>
    <w:rsid w:val="0052196C"/>
    <w:rsid w:val="00535B46"/>
    <w:rsid w:val="0053791A"/>
    <w:rsid w:val="00595AF4"/>
    <w:rsid w:val="005A00E3"/>
    <w:rsid w:val="005D1230"/>
    <w:rsid w:val="005D230C"/>
    <w:rsid w:val="005D39D4"/>
    <w:rsid w:val="005D7A97"/>
    <w:rsid w:val="005E12FF"/>
    <w:rsid w:val="005F1B49"/>
    <w:rsid w:val="005F3299"/>
    <w:rsid w:val="006222DC"/>
    <w:rsid w:val="00653A44"/>
    <w:rsid w:val="00661BD3"/>
    <w:rsid w:val="00670C8C"/>
    <w:rsid w:val="0067210D"/>
    <w:rsid w:val="0067567B"/>
    <w:rsid w:val="00675912"/>
    <w:rsid w:val="006955BF"/>
    <w:rsid w:val="006B0F6E"/>
    <w:rsid w:val="006B5CDC"/>
    <w:rsid w:val="006C5E19"/>
    <w:rsid w:val="006F1E0F"/>
    <w:rsid w:val="00701BC6"/>
    <w:rsid w:val="0070721C"/>
    <w:rsid w:val="00710442"/>
    <w:rsid w:val="00715467"/>
    <w:rsid w:val="00717705"/>
    <w:rsid w:val="007438A0"/>
    <w:rsid w:val="00746E85"/>
    <w:rsid w:val="00754410"/>
    <w:rsid w:val="0076078A"/>
    <w:rsid w:val="00766A0E"/>
    <w:rsid w:val="00776057"/>
    <w:rsid w:val="0078187D"/>
    <w:rsid w:val="007841C4"/>
    <w:rsid w:val="007F4380"/>
    <w:rsid w:val="007F65BE"/>
    <w:rsid w:val="0081279E"/>
    <w:rsid w:val="008231DC"/>
    <w:rsid w:val="00830C6E"/>
    <w:rsid w:val="00836FDC"/>
    <w:rsid w:val="00850217"/>
    <w:rsid w:val="00861D96"/>
    <w:rsid w:val="00895E2C"/>
    <w:rsid w:val="008A05BA"/>
    <w:rsid w:val="008B5EB7"/>
    <w:rsid w:val="008B7405"/>
    <w:rsid w:val="008C1911"/>
    <w:rsid w:val="008D29B4"/>
    <w:rsid w:val="008F0784"/>
    <w:rsid w:val="008F3B07"/>
    <w:rsid w:val="008F5FB3"/>
    <w:rsid w:val="008F7C0E"/>
    <w:rsid w:val="00924131"/>
    <w:rsid w:val="00927AEE"/>
    <w:rsid w:val="009307CE"/>
    <w:rsid w:val="009318C3"/>
    <w:rsid w:val="00943C7A"/>
    <w:rsid w:val="00946FFA"/>
    <w:rsid w:val="00950365"/>
    <w:rsid w:val="00974F72"/>
    <w:rsid w:val="0097522F"/>
    <w:rsid w:val="00977DA1"/>
    <w:rsid w:val="00985825"/>
    <w:rsid w:val="00992967"/>
    <w:rsid w:val="009A525B"/>
    <w:rsid w:val="009B4DE9"/>
    <w:rsid w:val="009B5184"/>
    <w:rsid w:val="009C01E8"/>
    <w:rsid w:val="009C1079"/>
    <w:rsid w:val="009D14DE"/>
    <w:rsid w:val="009E0B37"/>
    <w:rsid w:val="009E3758"/>
    <w:rsid w:val="009E5E32"/>
    <w:rsid w:val="00A03D77"/>
    <w:rsid w:val="00A05D8F"/>
    <w:rsid w:val="00A2495B"/>
    <w:rsid w:val="00A51FE1"/>
    <w:rsid w:val="00A534A3"/>
    <w:rsid w:val="00A547F5"/>
    <w:rsid w:val="00A62136"/>
    <w:rsid w:val="00A652DC"/>
    <w:rsid w:val="00A921BC"/>
    <w:rsid w:val="00A9565A"/>
    <w:rsid w:val="00AA3A2C"/>
    <w:rsid w:val="00AB08C7"/>
    <w:rsid w:val="00AB7ABD"/>
    <w:rsid w:val="00AC19C6"/>
    <w:rsid w:val="00AD1B81"/>
    <w:rsid w:val="00AD38D5"/>
    <w:rsid w:val="00B04EDF"/>
    <w:rsid w:val="00B23908"/>
    <w:rsid w:val="00B352BF"/>
    <w:rsid w:val="00B37B45"/>
    <w:rsid w:val="00B65610"/>
    <w:rsid w:val="00B77B2D"/>
    <w:rsid w:val="00BE3DA4"/>
    <w:rsid w:val="00BF1680"/>
    <w:rsid w:val="00C12014"/>
    <w:rsid w:val="00C13F76"/>
    <w:rsid w:val="00C23319"/>
    <w:rsid w:val="00C25432"/>
    <w:rsid w:val="00C25BBA"/>
    <w:rsid w:val="00C2762D"/>
    <w:rsid w:val="00C30BFC"/>
    <w:rsid w:val="00C35B1A"/>
    <w:rsid w:val="00C36D2D"/>
    <w:rsid w:val="00C4340B"/>
    <w:rsid w:val="00C7426D"/>
    <w:rsid w:val="00C8278B"/>
    <w:rsid w:val="00C912A2"/>
    <w:rsid w:val="00C9344C"/>
    <w:rsid w:val="00CA0742"/>
    <w:rsid w:val="00CB30FA"/>
    <w:rsid w:val="00CC1C20"/>
    <w:rsid w:val="00CC752D"/>
    <w:rsid w:val="00CD0092"/>
    <w:rsid w:val="00CD76BC"/>
    <w:rsid w:val="00CE0E85"/>
    <w:rsid w:val="00CF4A69"/>
    <w:rsid w:val="00D1475C"/>
    <w:rsid w:val="00D23751"/>
    <w:rsid w:val="00D35929"/>
    <w:rsid w:val="00D5192C"/>
    <w:rsid w:val="00D55D7E"/>
    <w:rsid w:val="00D57DAC"/>
    <w:rsid w:val="00D651E0"/>
    <w:rsid w:val="00DA3AFF"/>
    <w:rsid w:val="00DB29DE"/>
    <w:rsid w:val="00DC53BD"/>
    <w:rsid w:val="00DD10AD"/>
    <w:rsid w:val="00DD4C28"/>
    <w:rsid w:val="00DD6246"/>
    <w:rsid w:val="00DD73D9"/>
    <w:rsid w:val="00DF477A"/>
    <w:rsid w:val="00E216CE"/>
    <w:rsid w:val="00E21F29"/>
    <w:rsid w:val="00E22E23"/>
    <w:rsid w:val="00E24030"/>
    <w:rsid w:val="00E255A6"/>
    <w:rsid w:val="00E3134C"/>
    <w:rsid w:val="00E341CF"/>
    <w:rsid w:val="00E3773C"/>
    <w:rsid w:val="00E54652"/>
    <w:rsid w:val="00E62716"/>
    <w:rsid w:val="00E651D1"/>
    <w:rsid w:val="00E73D25"/>
    <w:rsid w:val="00E7482F"/>
    <w:rsid w:val="00E81436"/>
    <w:rsid w:val="00E85055"/>
    <w:rsid w:val="00E957B4"/>
    <w:rsid w:val="00EA3BAD"/>
    <w:rsid w:val="00EA4E45"/>
    <w:rsid w:val="00EC7170"/>
    <w:rsid w:val="00ED06AF"/>
    <w:rsid w:val="00ED1D6A"/>
    <w:rsid w:val="00ED62A8"/>
    <w:rsid w:val="00EF0165"/>
    <w:rsid w:val="00F07463"/>
    <w:rsid w:val="00F07E59"/>
    <w:rsid w:val="00F25D8D"/>
    <w:rsid w:val="00F26733"/>
    <w:rsid w:val="00F278E4"/>
    <w:rsid w:val="00F3079B"/>
    <w:rsid w:val="00F31985"/>
    <w:rsid w:val="00F35539"/>
    <w:rsid w:val="00F53F73"/>
    <w:rsid w:val="00F54DEA"/>
    <w:rsid w:val="00F81128"/>
    <w:rsid w:val="00F83CBD"/>
    <w:rsid w:val="00F86BED"/>
    <w:rsid w:val="00F914FA"/>
    <w:rsid w:val="00F929DE"/>
    <w:rsid w:val="00FA1BCE"/>
    <w:rsid w:val="00FA5F50"/>
    <w:rsid w:val="00FA7867"/>
    <w:rsid w:val="00FB316A"/>
    <w:rsid w:val="00FB3A03"/>
    <w:rsid w:val="00FB3F9C"/>
    <w:rsid w:val="00FC2589"/>
    <w:rsid w:val="00FC605A"/>
    <w:rsid w:val="00FD596F"/>
    <w:rsid w:val="00FE10B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  <w:style w:type="paragraph" w:styleId="a4">
    <w:name w:val="Normal (Web)"/>
    <w:basedOn w:val="a"/>
    <w:rsid w:val="00A62136"/>
    <w:pPr>
      <w:spacing w:before="100" w:beforeAutospacing="1" w:after="100" w:afterAutospacing="1"/>
    </w:pPr>
  </w:style>
  <w:style w:type="character" w:styleId="a5">
    <w:name w:val="Hyperlink"/>
    <w:basedOn w:val="a0"/>
    <w:rsid w:val="00A62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  <w:style w:type="paragraph" w:styleId="a4">
    <w:name w:val="Normal (Web)"/>
    <w:basedOn w:val="a"/>
    <w:rsid w:val="00A62136"/>
    <w:pPr>
      <w:spacing w:before="100" w:beforeAutospacing="1" w:after="100" w:afterAutospacing="1"/>
    </w:pPr>
  </w:style>
  <w:style w:type="character" w:styleId="a5">
    <w:name w:val="Hyperlink"/>
    <w:basedOn w:val="a0"/>
    <w:rsid w:val="00A62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ru.msn.com/society/%d1%80%d0%be%d1%81%d0%bf%d0%be%d1%82%d1%80%d0%b5%d0%b1%d0%bd%d0%b0%d0%b4%d0%b7%d0%be%d1%80-%d0%bf%d1%80%d0%b5%d0%b4%d1%83%d0%bf%d1%80%d0%b5%d0%b4%d0%b8%d0%bb-%d1%80%d0%be%d1%81%d1%81%d0%b8%d1%8f%d0%bd-%d0%be-%d0%bf%d0%be%d0%bb%d0%b8%d0%be%d0%bc%d0%b8%d0%b5%d0%bb%d0%b8%d1%82%d0%b5-%d0%b2-%d0%b8%d0%b7%d1%80%d0%b0%d0%b8%d0%bb%d0%b5-%d0%b8-%d0%b5%d0%b3%d0%b8%d0%bf%d1%82%d0%b5" TargetMode="External"/><Relationship Id="rId5" Type="http://schemas.openxmlformats.org/officeDocument/2006/relationships/hyperlink" Target="http://news.ru.msn.com/society/%d1%80%d0%be%d1%81%d0%bf%d0%be%d1%82%d1%80%d0%b5%d0%b1%d0%bd%d0%b0%d0%b4%d0%b7%d0%be%d1%80-%d0%bf%d1%80%d0%b5%d0%b4%d1%83%d0%bf%d1%80%d0%b5%d0%b4%d0%b8%d0%bb-%d1%80%d0%be%d1%81%d1%81%d0%b8%d1%8f%d0%bd-%d0%be-%d0%bf%d0%be%d0%bb%d0%b8%d0%be%d0%bc%d0%b8%d0%b5%d0%bb%d0%b8%d1%82%d0%b5-%d0%b2-%d0%b8%d0%b7%d1%80%d0%b0%d0%b8%d0%bb%d0%b5-%d0%b8-%d0%b5%d0%b3%d0%b8%d0%bf%d1%82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2</cp:revision>
  <dcterms:created xsi:type="dcterms:W3CDTF">2013-11-12T05:21:00Z</dcterms:created>
  <dcterms:modified xsi:type="dcterms:W3CDTF">2013-11-12T05:31:00Z</dcterms:modified>
</cp:coreProperties>
</file>