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4D74D5" w:rsidRPr="004D74D5" w:rsidRDefault="004D74D5" w:rsidP="00EC5365">
      <w:pPr>
        <w:shd w:val="clear" w:color="auto" w:fill="FFFFFF" w:themeFill="background1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842523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4D74D5" w:rsidRPr="004D74D5" w:rsidRDefault="004D74D5" w:rsidP="004D74D5">
      <w:pPr>
        <w:shd w:val="clear" w:color="auto" w:fill="FFFFFF" w:themeFill="background1"/>
        <w:tabs>
          <w:tab w:val="left" w:leader="underscore" w:pos="6960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Е.А. Белоусова</w:t>
      </w:r>
    </w:p>
    <w:p w:rsidR="004D74D5" w:rsidRPr="004D74D5" w:rsidRDefault="004D74D5" w:rsidP="004D74D5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23" w:rsidRPr="004D74D5" w:rsidRDefault="00842523" w:rsidP="004D74D5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4D74D5" w:rsidRDefault="004D74D5" w:rsidP="004D74D5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4D74D5" w:rsidRPr="004D74D5" w:rsidRDefault="004D74D5" w:rsidP="004D74D5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</w:t>
      </w:r>
      <w:r w:rsidR="00FF77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должность старшего специалиста 1</w:t>
      </w: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разряда </w:t>
      </w:r>
    </w:p>
    <w:p w:rsidR="004D74D5" w:rsidRPr="004D74D5" w:rsidRDefault="004D74D5" w:rsidP="004D74D5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A41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районе</w:t>
      </w:r>
    </w:p>
    <w:p w:rsidR="004D74D5" w:rsidRDefault="004D74D5" w:rsidP="004D74D5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2523" w:rsidRPr="004D74D5" w:rsidRDefault="00842523" w:rsidP="004D74D5">
      <w:pPr>
        <w:shd w:val="clear" w:color="auto" w:fill="FFFFFF" w:themeFill="background1"/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74D5" w:rsidRPr="002C12B3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eastAsia="Calibri"/>
        </w:rPr>
      </w:pPr>
      <w:r w:rsidRPr="004D74D5">
        <w:rPr>
          <w:rFonts w:eastAsia="Calibri"/>
        </w:rPr>
        <w:t>Общие положения</w:t>
      </w:r>
    </w:p>
    <w:p w:rsidR="004D74D5" w:rsidRPr="004D74D5" w:rsidRDefault="004D74D5" w:rsidP="004D74D5">
      <w:pPr>
        <w:shd w:val="clear" w:color="auto" w:fill="FFFFFF" w:themeFill="background1"/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</w:t>
      </w:r>
      <w:r w:rsidR="00FF77DB">
        <w:rPr>
          <w:rFonts w:ascii="Times New Roman" w:eastAsia="Calibri" w:hAnsi="Times New Roman" w:cs="Times New Roman"/>
          <w:sz w:val="24"/>
          <w:szCs w:val="24"/>
          <w:lang w:eastAsia="ru-RU"/>
        </w:rPr>
        <w:t>я служба) старшего специалиста 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относится к «старшей» группе должностей гражданской службы категории «обеспечивающие специалисты».</w:t>
      </w:r>
    </w:p>
    <w:p w:rsidR="004D74D5" w:rsidRPr="004D74D5" w:rsidRDefault="004D74D5" w:rsidP="004D74D5">
      <w:pPr>
        <w:shd w:val="clear" w:color="auto" w:fill="FFFFFF" w:themeFill="background1"/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11-4-4-065.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4D7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4D74D5" w:rsidRPr="004D74D5" w:rsidRDefault="004D74D5" w:rsidP="004D74D5">
      <w:pPr>
        <w:shd w:val="clear" w:color="auto" w:fill="FFFFFF" w:themeFill="background1"/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организационное и документационное обеспечение.</w:t>
      </w:r>
    </w:p>
    <w:p w:rsidR="004D74D5" w:rsidRPr="004D74D5" w:rsidRDefault="004D74D5" w:rsidP="004D74D5">
      <w:pPr>
        <w:shd w:val="clear" w:color="auto" w:fill="FFFFFF" w:themeFill="background1"/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</w:t>
      </w:r>
      <w:r w:rsidR="00D27AA5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старшего специалиста 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4D74D5" w:rsidRPr="004D74D5" w:rsidRDefault="00D27AA5" w:rsidP="004D74D5">
      <w:pPr>
        <w:shd w:val="clear" w:color="auto" w:fill="FFFFFF" w:themeFill="background1"/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1.5. Старший специалист 1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="004D74D5"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842523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непосредственно подчиняется  начальнику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руководителю Управления, либо лицу, исполняющему его обязанности.  Старший специалист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="004D74D5"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</w:t>
      </w:r>
      <w:r w:rsidR="00842523">
        <w:rPr>
          <w:rFonts w:ascii="Times New Roman" w:eastAsia="Calibri" w:hAnsi="Times New Roman" w:cs="Times New Roman"/>
          <w:sz w:val="24"/>
          <w:szCs w:val="24"/>
          <w:lang w:eastAsia="ru-RU"/>
        </w:rPr>
        <w:t>бнадзора по Кировской области в</w:t>
      </w:r>
      <w:r w:rsidR="00842523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также подчиняется  </w:t>
      </w:r>
      <w:r w:rsidR="004D74D5" w:rsidRPr="004D74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D74D5" w:rsidRPr="004D74D5" w:rsidRDefault="004D74D5" w:rsidP="004D74D5">
      <w:pPr>
        <w:shd w:val="clear" w:color="auto" w:fill="FFFFFF" w:themeFill="background1"/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2C12B3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eastAsia="Calibri"/>
        </w:rPr>
      </w:pPr>
      <w:r w:rsidRPr="004D74D5">
        <w:rPr>
          <w:rFonts w:eastAsia="Calibri"/>
        </w:rPr>
        <w:t>Квалификационные требования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4D74D5">
        <w:t xml:space="preserve"> </w:t>
      </w:r>
      <w:r w:rsidRPr="004D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по организационному и документационному обеспечению управления организацией", утвержденным Приказом Минтруда России от 06.05.2015 года №276н для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замещения </w:t>
      </w:r>
      <w:r w:rsidR="009B78E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старшего специалиста 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</w:t>
      </w:r>
      <w:r w:rsidR="00842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бнадзора по Кировской области </w:t>
      </w:r>
      <w:r w:rsidR="00842523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  <w:bookmarkStart w:id="0" w:name="_GoBack"/>
      <w:bookmarkEnd w:id="0"/>
    </w:p>
    <w:p w:rsidR="004D74D5" w:rsidRPr="004D74D5" w:rsidRDefault="004D74D5" w:rsidP="004D74D5">
      <w:pPr>
        <w:shd w:val="clear" w:color="auto" w:fill="FFFFFF" w:themeFill="background1"/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2.2.1.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старшего специалиста </w:t>
      </w:r>
      <w:r w:rsidR="009B7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должен иметь </w:t>
      </w:r>
      <w:r w:rsidRPr="004D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по специальностям, соответствующим функциям и конкретным задачам, возложенным на отдел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</w:p>
    <w:p w:rsidR="004D74D5" w:rsidRPr="004D74D5" w:rsidRDefault="004D74D5" w:rsidP="004D74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</w:t>
      </w:r>
      <w:r w:rsidR="009B78E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старшего специалиста 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4D74D5" w:rsidRPr="004D74D5" w:rsidRDefault="004D74D5" w:rsidP="004D74D5">
      <w:pPr>
        <w:shd w:val="clear" w:color="auto" w:fill="FFFFFF" w:themeFill="background1"/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4D74D5" w:rsidRPr="004D74D5" w:rsidRDefault="004D74D5" w:rsidP="004D74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4D74D5" w:rsidRPr="004D74D5" w:rsidRDefault="004D74D5" w:rsidP="004D74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4D74D5" w:rsidRPr="004D74D5" w:rsidRDefault="004D74D5" w:rsidP="004D74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4D74D5" w:rsidRPr="004D74D5" w:rsidRDefault="004D74D5" w:rsidP="004D74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4D74D5" w:rsidRPr="004D74D5" w:rsidRDefault="004D74D5" w:rsidP="004D74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4D74D5" w:rsidRPr="004D74D5" w:rsidRDefault="004D74D5" w:rsidP="004D74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D74D5" w:rsidRPr="004D74D5" w:rsidRDefault="004D74D5" w:rsidP="004D74D5">
      <w:pPr>
        <w:shd w:val="clear" w:color="auto" w:fill="FFFFFF" w:themeFill="background1"/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4D74D5" w:rsidRPr="004D74D5" w:rsidRDefault="004D74D5" w:rsidP="004D74D5">
      <w:pPr>
        <w:shd w:val="clear" w:color="auto" w:fill="FFFFFF" w:themeFill="background1"/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санитарно-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</w:t>
      </w:r>
      <w:r w:rsidRPr="004D7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Роспотребнадзора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4D74D5" w:rsidRPr="004D74D5" w:rsidRDefault="004D74D5" w:rsidP="004D74D5">
      <w:pPr>
        <w:shd w:val="clear" w:color="auto" w:fill="FFFFFF" w:themeFill="background1"/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842523" w:rsidRPr="004D74D5" w:rsidRDefault="00842523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2C12B3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eastAsia="Calibri"/>
        </w:rPr>
      </w:pPr>
      <w:r w:rsidRPr="004D74D5">
        <w:rPr>
          <w:rFonts w:eastAsia="Calibri"/>
        </w:rPr>
        <w:t>Должностные обязанности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Старший специалист 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4D7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4D74D5" w:rsidRPr="004D74D5" w:rsidRDefault="005256D8" w:rsidP="004D74D5">
      <w:pPr>
        <w:pStyle w:val="a3"/>
        <w:numPr>
          <w:ilvl w:val="2"/>
          <w:numId w:val="1"/>
        </w:numPr>
        <w:shd w:val="clear" w:color="auto" w:fill="FFFFFF" w:themeFill="background1"/>
        <w:ind w:left="0" w:right="5" w:firstLine="567"/>
        <w:contextualSpacing/>
        <w:jc w:val="both"/>
        <w:rPr>
          <w:vanish/>
        </w:rPr>
      </w:pPr>
      <w:r>
        <w:rPr>
          <w:bCs/>
        </w:rPr>
        <w:t>Старший специалист 1</w:t>
      </w:r>
      <w:r w:rsidR="004D74D5" w:rsidRPr="004D74D5">
        <w:rPr>
          <w:bCs/>
        </w:rPr>
        <w:t xml:space="preserve"> разряда </w:t>
      </w:r>
      <w:r w:rsidR="004D74D5" w:rsidRPr="004D74D5">
        <w:t>Отдела в соответствии с возложенными на Отдел задачами и функциями  по направлению деятельности обязан: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D74D5" w:rsidRPr="004D74D5" w:rsidRDefault="004D74D5" w:rsidP="004D74D5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jc w:val="both"/>
        <w:rPr>
          <w:color w:val="000000"/>
        </w:rPr>
      </w:pPr>
    </w:p>
    <w:p w:rsidR="004D74D5" w:rsidRPr="004D74D5" w:rsidRDefault="004D74D5" w:rsidP="004D74D5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jc w:val="both"/>
        <w:rPr>
          <w:vanish/>
          <w:spacing w:val="-2"/>
        </w:rPr>
      </w:pPr>
    </w:p>
    <w:p w:rsidR="004D74D5" w:rsidRPr="004D74D5" w:rsidRDefault="004D74D5" w:rsidP="004D74D5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jc w:val="both"/>
        <w:rPr>
          <w:vanish/>
          <w:spacing w:val="-2"/>
        </w:rPr>
      </w:pPr>
    </w:p>
    <w:p w:rsidR="004D74D5" w:rsidRPr="004D74D5" w:rsidRDefault="004D74D5" w:rsidP="004D74D5">
      <w:pPr>
        <w:pStyle w:val="a3"/>
        <w:numPr>
          <w:ilvl w:val="1"/>
          <w:numId w:val="2"/>
        </w:numPr>
        <w:shd w:val="clear" w:color="auto" w:fill="FFFFFF" w:themeFill="background1"/>
        <w:ind w:left="0" w:firstLine="567"/>
        <w:jc w:val="both"/>
        <w:rPr>
          <w:vanish/>
          <w:spacing w:val="-2"/>
        </w:rPr>
      </w:pPr>
    </w:p>
    <w:p w:rsidR="004D74D5" w:rsidRPr="004D74D5" w:rsidRDefault="004D74D5" w:rsidP="004D74D5">
      <w:pPr>
        <w:pStyle w:val="a3"/>
        <w:numPr>
          <w:ilvl w:val="2"/>
          <w:numId w:val="2"/>
        </w:numPr>
        <w:shd w:val="clear" w:color="auto" w:fill="FFFFFF" w:themeFill="background1"/>
        <w:ind w:left="0" w:firstLine="567"/>
        <w:jc w:val="both"/>
        <w:rPr>
          <w:vanish/>
          <w:spacing w:val="-2"/>
        </w:rPr>
      </w:pPr>
    </w:p>
    <w:p w:rsidR="004D74D5" w:rsidRPr="004D74D5" w:rsidRDefault="004D74D5" w:rsidP="004D74D5">
      <w:pPr>
        <w:pStyle w:val="a3"/>
        <w:numPr>
          <w:ilvl w:val="2"/>
          <w:numId w:val="2"/>
        </w:numPr>
        <w:shd w:val="clear" w:color="auto" w:fill="FFFFFF" w:themeFill="background1"/>
        <w:ind w:left="0" w:firstLine="567"/>
        <w:jc w:val="both"/>
        <w:rPr>
          <w:vanish/>
          <w:spacing w:val="-2"/>
        </w:rPr>
      </w:pP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  <w:rPr>
          <w:color w:val="000000"/>
        </w:rPr>
      </w:pPr>
      <w:r w:rsidRPr="004D74D5">
        <w:rPr>
          <w:spacing w:val="-2"/>
        </w:rPr>
        <w:t>Принимать участие в п</w:t>
      </w:r>
      <w:r w:rsidRPr="004D74D5">
        <w:rPr>
          <w:color w:val="000000"/>
        </w:rPr>
        <w:t>ланировании, анализе и контрольно-надзорной деятельности Территориального отдела.</w:t>
      </w:r>
    </w:p>
    <w:p w:rsid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tabs>
          <w:tab w:val="left" w:pos="709"/>
          <w:tab w:val="left" w:pos="1122"/>
        </w:tabs>
        <w:ind w:left="0" w:firstLine="567"/>
        <w:jc w:val="both"/>
        <w:rPr>
          <w:color w:val="000000"/>
        </w:rPr>
      </w:pPr>
      <w:r w:rsidRPr="004D74D5">
        <w:rPr>
          <w:color w:val="000000"/>
        </w:rPr>
        <w:t xml:space="preserve">Обеспечивать работу между территориальным отделом и ФБУЗ «Центр гигиены и эпидемиологии в Кировской области в </w:t>
      </w:r>
      <w:r w:rsidR="00986F38">
        <w:rPr>
          <w:rFonts w:eastAsia="Calibri"/>
        </w:rPr>
        <w:t>Кирово-Чепецком</w:t>
      </w:r>
      <w:r w:rsidR="005256D8">
        <w:rPr>
          <w:rFonts w:eastAsia="Calibri"/>
        </w:rPr>
        <w:t xml:space="preserve"> </w:t>
      </w:r>
      <w:r w:rsidRPr="004D74D5">
        <w:rPr>
          <w:color w:val="000000"/>
        </w:rPr>
        <w:t xml:space="preserve">районе», обеспечивающего деятельность Управления в пределах своих полномочий.  </w:t>
      </w:r>
    </w:p>
    <w:p w:rsidR="0073217C" w:rsidRPr="003C1703" w:rsidRDefault="0073217C" w:rsidP="007606D0">
      <w:pPr>
        <w:pStyle w:val="a3"/>
        <w:numPr>
          <w:ilvl w:val="3"/>
          <w:numId w:val="2"/>
        </w:numPr>
        <w:ind w:left="0" w:firstLine="710"/>
        <w:jc w:val="both"/>
      </w:pPr>
      <w:r w:rsidRPr="003C1703">
        <w:t xml:space="preserve">Оформлять документы для привлечения к </w:t>
      </w:r>
      <w:r w:rsidR="003C1703">
        <w:t xml:space="preserve">административной </w:t>
      </w:r>
      <w:r w:rsidRPr="003C1703">
        <w:t>ответственности лиц, допустивших выявленные нарушения.</w:t>
      </w: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tabs>
          <w:tab w:val="left" w:pos="709"/>
          <w:tab w:val="left" w:pos="1122"/>
        </w:tabs>
        <w:ind w:left="0" w:firstLine="567"/>
        <w:jc w:val="both"/>
        <w:rPr>
          <w:color w:val="000000"/>
        </w:rPr>
      </w:pPr>
      <w:r w:rsidRPr="004D74D5">
        <w:rPr>
          <w:color w:val="000000"/>
        </w:rPr>
        <w:t>Принимать и регистрировать входящую корреспонденцию, поступающую в отдел; регистрировать исходящие документы; вести учёт получаемой и отправляемой корреспонденции; систематизировать и хранить документы.</w:t>
      </w: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tabs>
          <w:tab w:val="left" w:pos="709"/>
          <w:tab w:val="left" w:pos="1122"/>
        </w:tabs>
        <w:ind w:left="0" w:firstLine="567"/>
        <w:jc w:val="both"/>
        <w:rPr>
          <w:color w:val="000000"/>
        </w:rPr>
      </w:pPr>
      <w:r w:rsidRPr="004D74D5">
        <w:rPr>
          <w:color w:val="000000"/>
        </w:rPr>
        <w:t>Вести журнал регистрации приёма граждан.</w:t>
      </w: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tabs>
          <w:tab w:val="left" w:pos="709"/>
          <w:tab w:val="left" w:pos="1122"/>
        </w:tabs>
        <w:ind w:left="0" w:firstLine="567"/>
        <w:jc w:val="both"/>
        <w:rPr>
          <w:color w:val="000000"/>
        </w:rPr>
      </w:pPr>
      <w:r w:rsidRPr="004D74D5">
        <w:rPr>
          <w:color w:val="000000"/>
        </w:rPr>
        <w:t>Контролировать соблюдение сроков рассмотрения жалоб, обращений, заявлений граждан, предписаний по результатам контрольно-надзорных мероприятий.</w:t>
      </w: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tabs>
          <w:tab w:val="left" w:pos="709"/>
          <w:tab w:val="left" w:pos="1122"/>
        </w:tabs>
        <w:ind w:left="0" w:firstLine="567"/>
        <w:jc w:val="both"/>
        <w:rPr>
          <w:color w:val="000000"/>
        </w:rPr>
      </w:pPr>
      <w:r w:rsidRPr="004D74D5">
        <w:rPr>
          <w:color w:val="000000"/>
        </w:rPr>
        <w:t>Формировать отдельные дела для сдачи в отдел юридического обеспечения, кадров и государственной службы.</w:t>
      </w: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tabs>
          <w:tab w:val="left" w:pos="709"/>
          <w:tab w:val="left" w:pos="1122"/>
        </w:tabs>
        <w:ind w:left="0" w:firstLine="567"/>
        <w:jc w:val="both"/>
        <w:rPr>
          <w:color w:val="000000"/>
        </w:rPr>
      </w:pPr>
      <w:r w:rsidRPr="004D74D5">
        <w:rPr>
          <w:color w:val="000000"/>
        </w:rPr>
        <w:t>Обеспечивать сохранность проходящей служебной документации.</w:t>
      </w: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 w:rsidRPr="004D74D5"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 w:rsidRPr="004D74D5">
        <w:rPr>
          <w:color w:val="000000"/>
        </w:rPr>
        <w:t>Осуществлять ф</w:t>
      </w:r>
      <w:r w:rsidRPr="004D74D5">
        <w:t>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Вносить данные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Сообщать заявителю о готовности санитарно-эпидемиологического заключения к выдаче.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Готовить проекты санитарно-эпидемиологических заключений.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lastRenderedPageBreak/>
        <w:t xml:space="preserve"> </w:t>
      </w:r>
      <w:r w:rsidR="004D74D5" w:rsidRPr="004D74D5">
        <w:t>Проводить экспертизы документов, сверку данных заявлений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Предоставлять выписки из Реестра свидетельств о государственной регистрации заинтересованным государственным органам, юридическим и физическим лицам.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Информировать и консультировать по вопросам организации и осуществлению государственной регистрации продукции, лицензированию отдельных видов деятельности, по установлению соответствия (несоответствия) проектной документации, видов деятельности, работ, услуг санитарно-эпидемиологическим требованиям.</w:t>
      </w: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tabs>
          <w:tab w:val="left" w:pos="720"/>
        </w:tabs>
        <w:ind w:left="0" w:right="29" w:firstLine="567"/>
        <w:jc w:val="both"/>
        <w:rPr>
          <w:spacing w:val="-7"/>
        </w:rPr>
      </w:pPr>
      <w:r w:rsidRPr="004D74D5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«Криста»), в т. ч.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Обеспечивать своевременное внесение  сведений о проведенных контрольно-надзорных мероприятиях в Единый реестр проверок (ЕРП) в установленные законом сроки.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Участвовать в заполнении и формировании отчетных форм с использованием АИС «СГМ».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Принимать участие в составлении ежемесячных отчетов по выданным санитарно-эпидемиологическим заключениям, лицензиям, свидетельствам о государственной регистрации продукции.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>Участвовать в подготовке информации для конференций, совещаний, семинаров по вопросам исполнения государственных функций.</w:t>
      </w:r>
    </w:p>
    <w:p w:rsidR="004D74D5" w:rsidRPr="004D74D5" w:rsidRDefault="004D74D5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 w:rsidRPr="004D74D5">
        <w:t xml:space="preserve">Принимать участие в подготовке материала к региональному докладу по итогам работы территориального отдела.  </w:t>
      </w:r>
    </w:p>
    <w:p w:rsidR="004D74D5" w:rsidRPr="002C12B3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ind w:left="0" w:firstLine="567"/>
        <w:jc w:val="both"/>
      </w:pPr>
      <w:r>
        <w:t xml:space="preserve"> </w:t>
      </w:r>
      <w:r w:rsidR="004D74D5" w:rsidRPr="004D74D5">
        <w:t xml:space="preserve">Осуществлять формирование, ведение и актуализацию федерального реестра юридических лиц и индивидуальных предпринимателей, в отношении которых </w:t>
      </w:r>
      <w:r w:rsidR="004D74D5" w:rsidRPr="002C12B3">
        <w:t xml:space="preserve">предусмотрено осуществление федерального государственного надзора. </w:t>
      </w:r>
    </w:p>
    <w:p w:rsidR="0073217C" w:rsidRPr="002C12B3" w:rsidRDefault="0073217C" w:rsidP="007606D0">
      <w:pPr>
        <w:pStyle w:val="a3"/>
        <w:numPr>
          <w:ilvl w:val="3"/>
          <w:numId w:val="2"/>
        </w:numPr>
        <w:shd w:val="clear" w:color="auto" w:fill="FFFFFF" w:themeFill="background1"/>
        <w:ind w:left="0" w:firstLine="710"/>
        <w:jc w:val="both"/>
      </w:pPr>
      <w:r w:rsidRPr="002C12B3"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4D74D5" w:rsidRPr="004D74D5" w:rsidRDefault="005256D8" w:rsidP="004D74D5">
      <w:pPr>
        <w:pStyle w:val="a3"/>
        <w:numPr>
          <w:ilvl w:val="3"/>
          <w:numId w:val="2"/>
        </w:numPr>
        <w:shd w:val="clear" w:color="auto" w:fill="FFFFFF" w:themeFill="background1"/>
        <w:tabs>
          <w:tab w:val="left" w:pos="1272"/>
        </w:tabs>
        <w:ind w:left="0" w:right="-27" w:firstLine="567"/>
        <w:jc w:val="both"/>
      </w:pPr>
      <w:r>
        <w:t xml:space="preserve"> </w:t>
      </w:r>
      <w:r w:rsidR="004D74D5" w:rsidRPr="004D74D5">
        <w:t>Соблюдать установленные Управлением правила работы с документами.</w:t>
      </w:r>
    </w:p>
    <w:p w:rsidR="00842523" w:rsidRDefault="005256D8" w:rsidP="002C12B3">
      <w:pPr>
        <w:pStyle w:val="a3"/>
        <w:numPr>
          <w:ilvl w:val="3"/>
          <w:numId w:val="2"/>
        </w:numPr>
        <w:shd w:val="clear" w:color="auto" w:fill="FFFFFF" w:themeFill="background1"/>
        <w:ind w:left="0" w:right="-27" w:firstLine="567"/>
        <w:jc w:val="both"/>
      </w:pPr>
      <w:r>
        <w:t xml:space="preserve"> </w:t>
      </w:r>
      <w:r w:rsidR="004D74D5" w:rsidRPr="004D74D5">
        <w:t>В случае обнаружении нарушений законности в работе Управления, обязан доложить об этом начальнику отдела и  руководителю Управления.</w:t>
      </w:r>
    </w:p>
    <w:p w:rsidR="00842523" w:rsidRPr="004D74D5" w:rsidRDefault="00842523" w:rsidP="004D74D5">
      <w:pPr>
        <w:pStyle w:val="a3"/>
        <w:shd w:val="clear" w:color="auto" w:fill="FFFFFF" w:themeFill="background1"/>
        <w:ind w:left="567" w:right="-27"/>
        <w:jc w:val="both"/>
      </w:pPr>
    </w:p>
    <w:p w:rsidR="004D74D5" w:rsidRPr="004D74D5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contextualSpacing/>
        <w:jc w:val="center"/>
        <w:rPr>
          <w:rFonts w:eastAsia="Calibri"/>
        </w:rPr>
      </w:pPr>
      <w:r w:rsidRPr="004D74D5">
        <w:rPr>
          <w:rFonts w:eastAsia="Calibri"/>
        </w:rPr>
        <w:t>Права</w:t>
      </w:r>
    </w:p>
    <w:p w:rsidR="004D74D5" w:rsidRPr="004D74D5" w:rsidRDefault="005256D8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Старший специалист 1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14 Федерального закона от 27 июля 2004 г. № 79-ФЗ «О государственной гражданской службе Российской Федерации» на: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законом от </w:t>
      </w:r>
      <w:r w:rsidR="00663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 2011, № 1, ст. 16; 2013, № 27, ст. 3477; 2014, № 30, ст. 4217; 2016, № 22, ст. 3091; № 27, ст. 4160; 2017, № 27, ст. 3945; № 30, ст. 4442);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842523" w:rsidRPr="004D74D5" w:rsidRDefault="00842523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4D74D5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eastAsia="Calibri"/>
        </w:rPr>
      </w:pPr>
      <w:r w:rsidRPr="004D74D5">
        <w:rPr>
          <w:rFonts w:eastAsia="Calibri"/>
        </w:rPr>
        <w:t>Ответственность</w:t>
      </w:r>
    </w:p>
    <w:p w:rsidR="004D74D5" w:rsidRPr="004D74D5" w:rsidRDefault="004D74D5" w:rsidP="004D74D5">
      <w:pPr>
        <w:pStyle w:val="a3"/>
        <w:shd w:val="clear" w:color="auto" w:fill="FFFFFF" w:themeFill="background1"/>
        <w:ind w:left="1287"/>
        <w:rPr>
          <w:rFonts w:eastAsia="Calibri"/>
        </w:rPr>
      </w:pPr>
    </w:p>
    <w:p w:rsidR="004D74D5" w:rsidRPr="004D74D5" w:rsidRDefault="005256D8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Старший специалист 1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несет ответственность в пределах, определенных законодательством Российской Федерации: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действие или бездействие, ведущее к нарушению прав и законных интересов граждан, организаций;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4D74D5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eastAsia="Calibri"/>
        </w:rPr>
      </w:pPr>
      <w:r w:rsidRPr="004D74D5">
        <w:rPr>
          <w:rFonts w:eastAsia="Calibri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4D74D5" w:rsidRPr="004D74D5" w:rsidRDefault="005256D8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6.1. Старший специалист 1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документов в пределах компетенции,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="003C1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 соответствующим функциям и задачам структурного подразделения.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6.2. Старший спец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>иалист 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4D74D5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eastAsia="Calibri"/>
        </w:rPr>
      </w:pPr>
      <w:r w:rsidRPr="004D74D5">
        <w:rPr>
          <w:rFonts w:eastAsia="Calibri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4D74D5" w:rsidRPr="004D74D5" w:rsidRDefault="004D74D5" w:rsidP="004D74D5">
      <w:pPr>
        <w:pStyle w:val="a3"/>
        <w:shd w:val="clear" w:color="auto" w:fill="FFFFFF" w:themeFill="background1"/>
        <w:ind w:left="1287"/>
        <w:rPr>
          <w:rFonts w:eastAsia="Calibri"/>
        </w:rPr>
      </w:pPr>
    </w:p>
    <w:p w:rsidR="004D74D5" w:rsidRPr="004D74D5" w:rsidRDefault="005256D8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Старший специалист 1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4D5">
        <w:rPr>
          <w:rFonts w:ascii="Times New Roman" w:eastAsia="Calibri" w:hAnsi="Times New Roman" w:cs="Times New Roman"/>
          <w:sz w:val="24"/>
          <w:szCs w:val="24"/>
        </w:rPr>
        <w:lastRenderedPageBreak/>
        <w:t>о подготовке и представлении  начальнику отдела  предложений в план работы Отдела,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4D5">
        <w:rPr>
          <w:rFonts w:ascii="Times New Roman" w:eastAsia="Calibri" w:hAnsi="Times New Roman" w:cs="Times New Roman"/>
          <w:sz w:val="24"/>
          <w:szCs w:val="24"/>
        </w:rPr>
        <w:t>о планировании своей служебной деятельности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D74D5" w:rsidRPr="004D74D5" w:rsidRDefault="005256D8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7.2. Старший специалист 1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74D5"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4D5">
        <w:rPr>
          <w:rFonts w:ascii="Times New Roman" w:eastAsia="Calibri" w:hAnsi="Times New Roman" w:cs="Times New Roman"/>
          <w:sz w:val="24"/>
          <w:szCs w:val="24"/>
        </w:rPr>
        <w:t>ведению учета и заполнению  отдельных журналов по своей работе;</w:t>
      </w:r>
    </w:p>
    <w:p w:rsidR="004D74D5" w:rsidRPr="004D74D5" w:rsidRDefault="004D74D5" w:rsidP="004D74D5">
      <w:pPr>
        <w:pStyle w:val="a3"/>
        <w:shd w:val="clear" w:color="auto" w:fill="FFFFFF" w:themeFill="background1"/>
        <w:ind w:left="0" w:firstLine="567"/>
        <w:jc w:val="both"/>
        <w:rPr>
          <w:rFonts w:eastAsia="Calibri"/>
        </w:rPr>
      </w:pPr>
      <w:r w:rsidRPr="004D74D5">
        <w:rPr>
          <w:rFonts w:eastAsia="Calibri"/>
        </w:rPr>
        <w:t>занесение сведений в АИС «СГМ» (разработчик НПО «Криста»), в Единый реестр проверок (ЕРП);</w:t>
      </w:r>
    </w:p>
    <w:p w:rsidR="004D74D5" w:rsidRPr="004D74D5" w:rsidRDefault="004D74D5" w:rsidP="004D74D5">
      <w:pPr>
        <w:pStyle w:val="a3"/>
        <w:shd w:val="clear" w:color="auto" w:fill="FFFFFF" w:themeFill="background1"/>
        <w:ind w:left="0" w:firstLine="567"/>
        <w:jc w:val="both"/>
        <w:rPr>
          <w:rFonts w:eastAsia="Calibri"/>
        </w:rPr>
      </w:pPr>
      <w:r w:rsidRPr="004D74D5">
        <w:rPr>
          <w:rFonts w:eastAsia="Calibri"/>
        </w:rPr>
        <w:t>о рассмотрении документов в пределах компетенции,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4D5">
        <w:rPr>
          <w:rFonts w:ascii="Times New Roman" w:eastAsia="Calibri" w:hAnsi="Times New Roman" w:cs="Times New Roman"/>
          <w:sz w:val="24"/>
          <w:szCs w:val="24"/>
        </w:rPr>
        <w:t xml:space="preserve">принимает иные </w:t>
      </w:r>
      <w:r w:rsidR="00663F32">
        <w:rPr>
          <w:rFonts w:ascii="Times New Roman" w:eastAsia="Calibri" w:hAnsi="Times New Roman" w:cs="Times New Roman"/>
          <w:sz w:val="24"/>
          <w:szCs w:val="24"/>
        </w:rPr>
        <w:t>решения в пределах компетенции.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4D74D5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eastAsia="Calibri"/>
        </w:rPr>
      </w:pPr>
      <w:r w:rsidRPr="004D74D5">
        <w:rPr>
          <w:rFonts w:eastAsia="Calibri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D74D5" w:rsidRPr="004D74D5" w:rsidRDefault="004D74D5" w:rsidP="004D74D5">
      <w:pPr>
        <w:pStyle w:val="a3"/>
        <w:shd w:val="clear" w:color="auto" w:fill="FFFFFF" w:themeFill="background1"/>
        <w:ind w:left="1287"/>
        <w:rPr>
          <w:rFonts w:eastAsia="Calibri"/>
        </w:rPr>
      </w:pP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старший специалист </w:t>
      </w:r>
      <w:r w:rsidR="00842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63F3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старшего специалиста 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842523" w:rsidRPr="004D74D5" w:rsidRDefault="00842523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4D74D5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eastAsia="Calibri"/>
        </w:rPr>
      </w:pPr>
      <w:r w:rsidRPr="004D74D5">
        <w:rPr>
          <w:rFonts w:eastAsia="Calibri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4D74D5" w:rsidRPr="004D74D5" w:rsidRDefault="004D74D5" w:rsidP="004D74D5">
      <w:pPr>
        <w:pStyle w:val="a3"/>
        <w:shd w:val="clear" w:color="auto" w:fill="FFFFFF" w:themeFill="background1"/>
        <w:ind w:left="1287"/>
        <w:rPr>
          <w:rFonts w:eastAsia="Calibri"/>
        </w:rPr>
      </w:pP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Взаим</w:t>
      </w:r>
      <w:r w:rsidR="005256D8">
        <w:rPr>
          <w:rFonts w:ascii="Times New Roman" w:eastAsia="Calibri" w:hAnsi="Times New Roman" w:cs="Times New Roman"/>
          <w:sz w:val="24"/>
          <w:szCs w:val="24"/>
          <w:lang w:eastAsia="ru-RU"/>
        </w:rPr>
        <w:t>одействие старшего специалиста 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</w:t>
      </w:r>
      <w:r w:rsidR="00663F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74D5" w:rsidRPr="004D74D5" w:rsidRDefault="004D74D5" w:rsidP="004D74D5">
      <w:pPr>
        <w:pStyle w:val="a3"/>
        <w:numPr>
          <w:ilvl w:val="0"/>
          <w:numId w:val="1"/>
        </w:numPr>
        <w:shd w:val="clear" w:color="auto" w:fill="FFFFFF" w:themeFill="background1"/>
        <w:jc w:val="center"/>
        <w:rPr>
          <w:rFonts w:eastAsia="Calibri"/>
        </w:rPr>
      </w:pPr>
      <w:r w:rsidRPr="004D74D5">
        <w:rPr>
          <w:rFonts w:eastAsia="Calibri"/>
        </w:rPr>
        <w:t>Показатели эффективности и результативности профессиональной служебной деятельности</w:t>
      </w:r>
    </w:p>
    <w:p w:rsidR="004D74D5" w:rsidRPr="004D74D5" w:rsidRDefault="004D74D5" w:rsidP="004D74D5">
      <w:pPr>
        <w:pStyle w:val="a3"/>
        <w:shd w:val="clear" w:color="auto" w:fill="FFFFFF" w:themeFill="background1"/>
        <w:ind w:left="1287"/>
        <w:rPr>
          <w:rFonts w:eastAsia="Calibri"/>
        </w:rPr>
      </w:pP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011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 результативность профессиональной служебной дея</w:t>
      </w:r>
      <w:r w:rsidR="00011ACB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тельности старшего специалиста 1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Территориального отдела Управления Роспотребнадзора по Кировской области в </w:t>
      </w:r>
      <w:r w:rsidR="00986F38" w:rsidRPr="00986F38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986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4D74D5" w:rsidRP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4D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4D74D5" w:rsidRDefault="004D74D5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B" w:rsidRPr="004D74D5" w:rsidRDefault="00DD3B5B" w:rsidP="004D74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996" w:rsidRDefault="008F4996" w:rsidP="004D74D5">
      <w:pPr>
        <w:shd w:val="clear" w:color="auto" w:fill="FFFFFF" w:themeFill="background1"/>
      </w:pPr>
    </w:p>
    <w:sectPr w:rsidR="008F4996" w:rsidSect="002C12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04BF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3D564E8E"/>
    <w:multiLevelType w:val="multilevel"/>
    <w:tmpl w:val="74984F7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1800"/>
      </w:pPr>
      <w:rPr>
        <w:rFonts w:hint="default"/>
      </w:rPr>
    </w:lvl>
  </w:abstractNum>
  <w:abstractNum w:abstractNumId="2">
    <w:nsid w:val="659012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D5"/>
    <w:rsid w:val="00011ACB"/>
    <w:rsid w:val="00286CAB"/>
    <w:rsid w:val="002C12B3"/>
    <w:rsid w:val="003C1703"/>
    <w:rsid w:val="0045099B"/>
    <w:rsid w:val="004D74D5"/>
    <w:rsid w:val="005256D8"/>
    <w:rsid w:val="00663F32"/>
    <w:rsid w:val="0073217C"/>
    <w:rsid w:val="007606D0"/>
    <w:rsid w:val="00842523"/>
    <w:rsid w:val="008F4996"/>
    <w:rsid w:val="00986F38"/>
    <w:rsid w:val="009B78E3"/>
    <w:rsid w:val="00AA4122"/>
    <w:rsid w:val="00AC1D34"/>
    <w:rsid w:val="00C41CBB"/>
    <w:rsid w:val="00D27AA5"/>
    <w:rsid w:val="00DD3B5B"/>
    <w:rsid w:val="00EC536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Волостных Д.И.</cp:lastModifiedBy>
  <cp:revision>3</cp:revision>
  <cp:lastPrinted>2018-01-29T10:19:00Z</cp:lastPrinted>
  <dcterms:created xsi:type="dcterms:W3CDTF">2021-11-10T10:47:00Z</dcterms:created>
  <dcterms:modified xsi:type="dcterms:W3CDTF">2021-11-10T10:50:00Z</dcterms:modified>
</cp:coreProperties>
</file>