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7" w:rsidRPr="00E55B6D" w:rsidRDefault="00431707" w:rsidP="00431707">
      <w:pPr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431707" w:rsidRPr="00E55B6D" w:rsidRDefault="00431707" w:rsidP="004317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431707" w:rsidRPr="00E55B6D" w:rsidRDefault="00431707" w:rsidP="00431707">
      <w:pPr>
        <w:tabs>
          <w:tab w:val="left" w:leader="underscore" w:pos="69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старшего специалиста 3 разряда  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эпидемиологического надзора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1707" w:rsidRPr="00E55B6D" w:rsidRDefault="00431707" w:rsidP="00431707">
      <w:pPr>
        <w:pStyle w:val="a3"/>
        <w:numPr>
          <w:ilvl w:val="0"/>
          <w:numId w:val="3"/>
        </w:numPr>
        <w:jc w:val="center"/>
        <w:rPr>
          <w:rFonts w:eastAsia="Calibri"/>
        </w:rPr>
      </w:pPr>
      <w:r w:rsidRPr="00E55B6D">
        <w:rPr>
          <w:rFonts w:eastAsia="Calibri"/>
        </w:rPr>
        <w:t>Общие положения</w:t>
      </w:r>
    </w:p>
    <w:p w:rsidR="00431707" w:rsidRPr="00E55B6D" w:rsidRDefault="00431707" w:rsidP="00431707">
      <w:pPr>
        <w:pStyle w:val="a3"/>
        <w:ind w:left="1429"/>
        <w:rPr>
          <w:rFonts w:eastAsia="Calibri"/>
        </w:rPr>
      </w:pPr>
    </w:p>
    <w:p w:rsidR="00431707" w:rsidRPr="00E55B6D" w:rsidRDefault="00431707" w:rsidP="00431707">
      <w:pPr>
        <w:tabs>
          <w:tab w:val="left" w:pos="134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старшего специалиста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«обеспечивающие специалисты»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tabs>
          <w:tab w:val="left" w:leader="underscore" w:pos="853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Регистрационный номер (код) должности –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11-4-4-065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E55B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431707" w:rsidRPr="00E55B6D" w:rsidRDefault="00431707" w:rsidP="00431707">
      <w:pPr>
        <w:tabs>
          <w:tab w:val="left" w:pos="1378"/>
          <w:tab w:val="left" w:leader="underscore" w:pos="694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эпидемиологического благополучия населения. Организационное и документационное обеспечение.</w:t>
      </w:r>
    </w:p>
    <w:p w:rsidR="00431707" w:rsidRPr="00E55B6D" w:rsidRDefault="00431707" w:rsidP="00431707">
      <w:pPr>
        <w:tabs>
          <w:tab w:val="left" w:pos="132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старшего специалиста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431707" w:rsidRPr="00E55B6D" w:rsidRDefault="00431707" w:rsidP="00431707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непосредственно подчиняется начальнику отдела эпидемиологического надзора Управления, заместителю начальника отдела эпидемиологического надзора Управления, руководителю Управления, либо лицу, исполняющему его обязанности.  Старший специалист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 также подчиняется  </w:t>
      </w:r>
      <w:r w:rsidRPr="00E55B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№276н для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замещения должности старшего специалиста 3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устанавливаются следующие квалификационные требования.</w:t>
      </w:r>
    </w:p>
    <w:p w:rsidR="00431707" w:rsidRPr="00E55B6D" w:rsidRDefault="00431707" w:rsidP="00431707">
      <w:pPr>
        <w:tabs>
          <w:tab w:val="left" w:pos="1225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2.2.1.Гражданский служащий, замещающий должность старшего специалиста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Управления, должен иметь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 специальностям, соответствующим функциям и конкретным задачам, возложенным на отдел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старшего специалиста 3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431707" w:rsidRPr="00E55B6D" w:rsidRDefault="00431707" w:rsidP="00431707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31707" w:rsidRPr="00E55B6D" w:rsidRDefault="00431707" w:rsidP="00431707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431707" w:rsidRPr="00E55B6D" w:rsidRDefault="00431707" w:rsidP="00431707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этики, служебного распорядка Управления </w:t>
      </w:r>
      <w:proofErr w:type="spell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</w:t>
      </w:r>
    </w:p>
    <w:p w:rsidR="00431707" w:rsidRPr="00E55B6D" w:rsidRDefault="00431707" w:rsidP="00431707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243931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систематизации информации, работы со служебными документами;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квалифицированной работы с людьми по недопущению личностных конфликтов.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3.1.Старший специалист 3 разряда отдела эпидемиологического надзора Управления обязан: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</w:p>
    <w:p w:rsidR="00431707" w:rsidRPr="00E55B6D" w:rsidRDefault="00431707" w:rsidP="00431707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3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специалист 3 разряда отдела эпидемиологического надзора в соответствие с возложенными на Отдел задачами и функциями обязан: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Формировать документы для осуществления контрольно-надзорных мероприятий (распоряжения и пр.)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Осуществлять взаимодействие между отделом  эпидемиологического  надзора и ФБУЗ «Центр гигиены и эпидемиологии в Кировской области», обеспечивающего деятельность Управления в пределах своих полномочий.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проекты предписаний о дополнительных санитарно-противоэпидемических мероприятиях, выносимых должностными лицами, осуществляющими государственный санитарно-эпидемиологический надзор в соответствии с действующим законодательством.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материалы первичной статистической обработки данных инфекционного мониторинга, в том числе с применением АС СГМ (НПО «</w:t>
      </w:r>
      <w:proofErr w:type="spellStart"/>
      <w:r w:rsidRPr="00E55B6D">
        <w:t>Криста</w:t>
      </w:r>
      <w:proofErr w:type="spellEnd"/>
      <w:r w:rsidRPr="00E55B6D">
        <w:t>») и других компьютерных информационно-аналитических программ.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Вести журнал регистрации приёма граждан.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Контролировать соблюдение сроков рассмотрения жалоб, обращений, заявлений граждан, организаций, предписаний, сроков исполнения других входящих документов предписаний по результатам контрольно-надзорных мероприятий.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Формировать отдельные дела для сдачи в архив Управления и вести реестр сформированных дел в электронном виде.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Обеспечивать сохранность проходящей служебной документации.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E55B6D">
        <w:t>Криста</w:t>
      </w:r>
      <w:proofErr w:type="spellEnd"/>
      <w:r w:rsidRPr="00E55B6D">
        <w:t>»), в т. 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lastRenderedPageBreak/>
        <w:t>Обеспечивать своевременное внесение  сведений о проведенных контрольно-надзорных мероприятиях в Единый реестр проверок (ЕРП) в установленные законом сроки.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Участвовать в заполнении и формировании отчетных форм с использованием АИС «СГМ».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Подготавливать номенклатуру дел отдела.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работу в информационных системах, предназначенных для осуществления внутриведомственного и межведомственного электронного взаимодействия.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Участвовать в подготовке информации для конференций, совещаний, семинаров, входящей в его компетенцию.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Принимать участие в подготовке материала к региональному докладу по итогам работы отдела.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Систематически повышать свой профессиональный уровень.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Выполнять правила служебного распорядка Управления.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иные функции по распоряжению или поручению начальника отдела в пределах своей компетенции.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  <w:rPr>
          <w:rFonts w:eastAsia="Calibri"/>
        </w:rPr>
      </w:pPr>
      <w:r w:rsidRPr="00E55B6D">
        <w:rPr>
          <w:rFonts w:eastAsia="Calibri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4.1. Старший специалист 3 разряда отдела эпидемиологического надзора имеет право: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5.1.Старший специалист 3 разряда отдела эпидемиологического надзора Управления несет ответственность в пределах, определенных законодательством Российской Федерации: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6.1. Старший специалист 3 разряда отдела эпидемиологического надзора Управления вправе самостоятельно принимать управленческие и иные решения по следующим вопросам: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эпидемиологического надзора</w:t>
      </w:r>
      <w:r w:rsidR="00243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Отдела.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6.2. Старший специалист 3 разряда отдела эпидемиологического надзора Управления обязан самостоятельно принимать управленческие и иные решения по следующим вопросам: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431707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7.1. Старший специалист 3 разряда отдела эпидемиологического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7.2. Старший специалист 3 разряда отдела эпидемиологического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8.1.В соответствии со своими должностными обязанностями старший специалист 3 разряда отдела эпидемиологического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старший специалист 3 разряда отдела эпидемиологического надзора Управления, осуществляются с учетом сроков, установленных: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старшего специалиста 3 разряда отдела эпидемиологического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10.1.Эффективность и результативность профессиональной служебной деятельности старшего специалиста 3 разряда отдела эпидемиологического надзора Управления оценивается по следующим показателям: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897781" w:rsidRDefault="00431707" w:rsidP="00431707">
      <w:pPr>
        <w:ind w:left="142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BCE" w:rsidRDefault="00F43BCE"/>
    <w:sectPr w:rsidR="00F43BCE" w:rsidSect="00E11BE0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7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296F3524"/>
    <w:multiLevelType w:val="multilevel"/>
    <w:tmpl w:val="78F4A3E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4EC35C67"/>
    <w:multiLevelType w:val="hybridMultilevel"/>
    <w:tmpl w:val="EEFCDA44"/>
    <w:lvl w:ilvl="0" w:tplc="6A7227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7"/>
    <w:rsid w:val="00243931"/>
    <w:rsid w:val="00431707"/>
    <w:rsid w:val="007A3C6E"/>
    <w:rsid w:val="00E55B6D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2018-02-07T12:46:00Z</cp:lastPrinted>
  <dcterms:created xsi:type="dcterms:W3CDTF">2019-07-12T06:10:00Z</dcterms:created>
  <dcterms:modified xsi:type="dcterms:W3CDTF">2019-07-12T06:10:00Z</dcterms:modified>
</cp:coreProperties>
</file>